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12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0"/>
          <w:szCs w:val="10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shd w:val="clear" w:fill="FCFCFC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260" w:beforeAutospacing="0" w:after="260" w:afterAutospacing="0" w:line="2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10"/>
          <w:szCs w:val="10"/>
        </w:rPr>
      </w:pPr>
      <w:r>
        <w:rPr>
          <w:rStyle w:val="6"/>
          <w:rFonts w:hint="eastAsia" w:ascii="宋体" w:hAnsi="宋体" w:eastAsia="宋体" w:cs="宋体"/>
          <w:b/>
          <w:i w:val="0"/>
          <w:iCs w:val="0"/>
          <w:caps w:val="0"/>
          <w:color w:val="404040"/>
          <w:spacing w:val="0"/>
          <w:sz w:val="30"/>
          <w:szCs w:val="30"/>
          <w:shd w:val="clear" w:fill="FCFCFC"/>
        </w:rPr>
        <w:t>第二批项目实验点名单</w:t>
      </w:r>
    </w:p>
    <w:tbl>
      <w:tblPr>
        <w:tblStyle w:val="4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CFCFC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1"/>
        <w:gridCol w:w="711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7111" w:type="dxa"/>
            <w:tcBorders>
              <w:top w:val="single" w:color="DDDDDD" w:sz="8" w:space="0"/>
              <w:left w:val="single" w:color="auto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北京市（3个）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北京延庆成人教育中心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北京市石景山社区学院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北京经济管理学校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天津市（3个）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天津广播电视大学静海分校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天津静海区社区教育指导中心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天津市静海区成人教育中心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黑龙江（1个）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大兴安岭加格达奇区社区教育学院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辽宁</w:t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省</w:t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（1个）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大连市社区教育指导中心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上海市（2个）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上海松江开放大学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上海市黄浦区社区学院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江苏省（47个）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南通开放大学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海门开放大学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启东开放大学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如东开放大学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如皋开放在大学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海安开放大学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通州开放大学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无锡开放大学（无锡市社会教育服务指导中心）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宿迁开放大学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丹阳市延陵镇社区教育中心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南京市江北新区社区学院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江苏南京秦淮开放大学（江苏省南京市社区教育办公室）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无锡市锡山社区教育学院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江苏省仪征市真州镇社区教育中心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苏州市吴中长桥区长桥成教中心校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江苏省海安市白甸镇社区教育中心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江苏省宝应县氾水镇社区教育中心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28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江苏省海安市墩头镇社区教育中心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29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江苏省海安市南莫镇社区教育中心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30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江苏省海安市大公镇社区教育中心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31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江苏省启东市吕四港镇社区教育中心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江苏省如东县栟茶镇社区教育中心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江苏省通州区东社镇社区教育中心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江苏省宝应县望直港镇社区教育中心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西安丰镇社区教育中心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扬州市宝应县柳堡镇社区教育中心（应县柳堡镇成人教育中心校）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江苏省海安高新区社区教育中心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江苏省海安市角斜镇社区教育中心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39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江苏省海安市大公镇社区教育中心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江苏省海安市李堡镇社区教育中心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江苏省海安市城东镇社区教育中心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江苏省海安市曲墉镇社区教育中心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江苏省海安市雅周镇社区教育中心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江苏省海安市南莫镇社区中心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南通市海门区余东镇社区教育中心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南通市海门区常乐社区教育中心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南通海门区海门街道教育中心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苏州市终身教育学会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49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吴中区木渎镇社区教育中心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张家港市凤凰镇社区教育中心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昆山市周山镇社区教育中心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宝应县广洋湖镇社区教育中西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建湖县恒济镇社区教育中心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南京市浦口区星甸街道社区教育中心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江苏徐州市丰县中阳里街道社区教育中心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江苏省建湖县沿河镇社区教育中心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江苏省建湖县宝塔镇社区教育中心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浙江省（33个）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嘉兴城市大学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59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（嘉兴市）海盐县社区教育学院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（湖州市）安吉社区教育学院递铺分院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宁波市鄞州区咸祥镇成人文化技术学校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长兴县雉城中心成人文化技术学校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长兴县煤山镇成人文化技术学校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长兴县泗安镇成人文化技术学校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长兴县林城镇成人文化技术学校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长兴县和平成人文化技术学校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长兴县洪桥镇成人文化技术学校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69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长兴县夹浦成人文化技术学校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长兴县李家巷成人文化技术学校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浙江省衢州旅游学校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舟山市定海区成人文化技术学校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浙江省德清县雷甸镇成人文化技术学校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浙江省嘉善县魏塘街道成人文化技术学校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浙江省宁波市鄞州区塘溪镇成人文化技术学校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浙江省绍兴市柯桥区柯桥街道办事处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77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富阳社区学院（区农民学校）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78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舟山市普陀区成人教育中心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79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舟山市普陀山成人文化技术学校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80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舟山市溗泗县社区教育学院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81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舟山市新城社区学院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宁波市余姚市丈亭镇成人中等文化技术学校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宁波市余姚市河姆渡镇成人中等文化技术学校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宁波市余姚市三七市镇成人中等文化技术学校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宁波市镇海区澥浦镇成人中等文化技术学校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浙江省湖州市德清县阜溪街道成人文化技术学校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桐乡社区学院（浙江广播电视大学桐乡学院）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宁波市奉化区萧王庙街道成人文化技术学校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89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浙江湖州德清县洛舍镇成人文化技术学校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浙江湖州德清县舞阳街道成人文化技术学校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安徽省（1个）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安徽省社区教育研究指导中心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福建省（4个）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福州广播电视大学（福州市社区大学）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福建省终身教育服务中心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福建省南平市广播电视大学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福建广播电视大学宁德分校（宁德市社区大学）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山东省（1个）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青岛市社区教育指导服务中心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河南省（6个）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三门峡市陕州区社区学院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卢氏社区学院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99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湖滨区社区学院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灵宝市中等专业学校（灵宝市社区学院）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（河南新乡）获嘉县大新庄乡社区学校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河南鹤壁社区大学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湖北省（3个）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武汉市江汉区社区宣传教育学院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江夏区社区教育学院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武汉市黄陂区木兰乡社区教育学校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湖南省（3个）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益阳社区大学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常德广播电视大学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长沙市雨花区社区学院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广东省（1个）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109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深圳开放大学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广西</w:t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壮族自治区</w:t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（1个）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广西柳州柳城县教育局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海南</w:t>
            </w: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省</w:t>
            </w:r>
            <w:bookmarkStart w:id="0" w:name="_GoBack"/>
            <w:bookmarkEnd w:id="0"/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（4个）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海南省三亚市社区教育学院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海南省琼海市社区教育学院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海南省澄迈县社区教育学院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海南省澄迈县社区教育指导中心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琼山区社区教育学院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重庆市（1个）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荣昌区社区学院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四川省（8个）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116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自贡市社区大学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117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内江社区大学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118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宜宾市社区大学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119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攀枝花市社区大学（攀枝花市社区教育服务指导中心）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120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四川广安开放大学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121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四川省巴中市巴州区社区教育学院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贵州省（2个）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122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贵州省遵义市广播电视大学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123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桐梓县中等职业学校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0"/>
                <w:szCs w:val="10"/>
              </w:rPr>
              <w:t> 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云南省（2个）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124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（文山壮族自治州）麻栗坡县民族职业高级中学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1411" w:type="dxa"/>
            <w:tcBorders>
              <w:top w:val="nil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  <w:t>125</w:t>
            </w:r>
          </w:p>
        </w:tc>
        <w:tc>
          <w:tcPr>
            <w:tcW w:w="7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CFCF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保山市社区教育指导中心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00000000"/>
    <w:rsid w:val="076D1AD3"/>
    <w:rsid w:val="1FA8259E"/>
    <w:rsid w:val="6E9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1937</Words>
  <Characters>2081</Characters>
  <Lines>0</Lines>
  <Paragraphs>0</Paragraphs>
  <TotalTime>0</TotalTime>
  <ScaleCrop>false</ScaleCrop>
  <LinksUpToDate>false</LinksUpToDate>
  <CharactersWithSpaces>2100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2022-08-23T01:55:00Z</dcterms:created>
  <dc:creator>grt</dc:creator>
  <cp:lastModifiedBy>一叶编舟</cp:lastModifiedBy>
  <dcterms:modified xsi:type="dcterms:W3CDTF">2023-01-03T05:05:35Z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E35B25F2C3874A298DC68508C6E399A9</vt:lpwstr>
  </property>
</Properties>
</file>