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2B1" w:rsidRPr="00EF773E" w:rsidRDefault="00B972B1" w:rsidP="00B972B1">
      <w:pPr>
        <w:spacing w:afterLines="50" w:after="180" w:line="420" w:lineRule="exact"/>
        <w:rPr>
          <w:rFonts w:ascii="DFKai-SB" w:eastAsia="DFKai-SB" w:hAnsi="DFKai-SB" w:cs="宋体" w:hint="eastAsia"/>
          <w:color w:val="000000"/>
          <w:kern w:val="0"/>
          <w:sz w:val="30"/>
          <w:szCs w:val="30"/>
        </w:rPr>
      </w:pPr>
      <w:r w:rsidRPr="00EF773E">
        <w:rPr>
          <w:rFonts w:ascii="DFKai-SB" w:eastAsia="DFKai-SB" w:hAnsi="DFKai-SB" w:cs="宋体" w:hint="eastAsia"/>
          <w:color w:val="000000"/>
          <w:kern w:val="0"/>
          <w:sz w:val="30"/>
          <w:szCs w:val="30"/>
        </w:rPr>
        <w:t>附件3</w:t>
      </w:r>
      <w:r>
        <w:rPr>
          <w:rFonts w:ascii="DFKai-SB" w:eastAsia="DFKai-SB" w:hAnsi="DFKai-SB" w:cs="宋体" w:hint="eastAsia"/>
          <w:color w:val="000000"/>
          <w:kern w:val="0"/>
          <w:sz w:val="30"/>
          <w:szCs w:val="30"/>
        </w:rPr>
        <w:t>：</w:t>
      </w:r>
    </w:p>
    <w:p w:rsidR="00B972B1" w:rsidRPr="004E6FB1" w:rsidRDefault="00B972B1" w:rsidP="00B972B1">
      <w:pPr>
        <w:spacing w:afterLines="50" w:after="180" w:line="420" w:lineRule="exact"/>
        <w:jc w:val="center"/>
        <w:rPr>
          <w:rFonts w:ascii="DFKai-SB" w:eastAsia="DFKai-SB" w:hAnsi="DFKai-SB" w:cs="宋体"/>
          <w:b/>
          <w:color w:val="000000"/>
          <w:kern w:val="0"/>
          <w:sz w:val="36"/>
          <w:szCs w:val="36"/>
        </w:rPr>
      </w:pPr>
      <w:r w:rsidRPr="004E6FB1">
        <w:rPr>
          <w:rFonts w:ascii="DFKai-SB" w:eastAsia="DFKai-SB" w:hAnsi="DFKai-SB" w:cs="宋体" w:hint="eastAsia"/>
          <w:b/>
          <w:color w:val="000000"/>
          <w:kern w:val="0"/>
          <w:sz w:val="36"/>
          <w:szCs w:val="36"/>
        </w:rPr>
        <w:t>田家</w:t>
      </w:r>
      <w:proofErr w:type="gramStart"/>
      <w:r w:rsidRPr="004E6FB1">
        <w:rPr>
          <w:rFonts w:ascii="DFKai-SB" w:eastAsia="DFKai-SB" w:hAnsi="DFKai-SB" w:cs="宋体" w:hint="eastAsia"/>
          <w:b/>
          <w:color w:val="000000"/>
          <w:kern w:val="0"/>
          <w:sz w:val="36"/>
          <w:szCs w:val="36"/>
        </w:rPr>
        <w:t>炳</w:t>
      </w:r>
      <w:proofErr w:type="gramEnd"/>
      <w:r w:rsidRPr="004E6FB1">
        <w:rPr>
          <w:rFonts w:ascii="DFKai-SB" w:eastAsia="DFKai-SB" w:hAnsi="DFKai-SB" w:cs="宋体" w:hint="eastAsia"/>
          <w:b/>
          <w:color w:val="000000"/>
          <w:kern w:val="0"/>
          <w:sz w:val="36"/>
          <w:szCs w:val="36"/>
        </w:rPr>
        <w:t>基金会</w:t>
      </w:r>
      <w:r w:rsidRPr="004E6FB1">
        <w:rPr>
          <w:rFonts w:ascii="DFKai-SB" w:eastAsia="DFKai-SB" w:hAnsi="DFKai-SB" w:cs="宋体"/>
          <w:b/>
          <w:color w:val="000000"/>
          <w:kern w:val="0"/>
          <w:sz w:val="36"/>
          <w:szCs w:val="36"/>
        </w:rPr>
        <w:t xml:space="preserve">   </w:t>
      </w:r>
      <w:r w:rsidRPr="004E6FB1">
        <w:rPr>
          <w:rFonts w:ascii="DFKai-SB" w:eastAsia="DFKai-SB" w:hAnsi="DFKai-SB" w:cs="宋体" w:hint="eastAsia"/>
          <w:b/>
          <w:color w:val="000000"/>
          <w:kern w:val="0"/>
          <w:sz w:val="36"/>
          <w:szCs w:val="36"/>
        </w:rPr>
        <w:t>国家教育行政学院</w:t>
      </w:r>
    </w:p>
    <w:p w:rsidR="00B972B1" w:rsidRPr="004E6FB1" w:rsidRDefault="00B972B1" w:rsidP="00B972B1">
      <w:pPr>
        <w:spacing w:beforeLines="50" w:before="180" w:afterLines="50" w:after="180" w:line="380" w:lineRule="exact"/>
        <w:rPr>
          <w:rFonts w:ascii="DFKai-SB" w:eastAsia="DFKai-SB" w:hAnsi="DFKai-SB"/>
          <w:b/>
          <w:color w:val="000000"/>
          <w:sz w:val="32"/>
          <w:szCs w:val="32"/>
        </w:rPr>
      </w:pPr>
      <w:r w:rsidRPr="004E6FB1">
        <w:rPr>
          <w:rFonts w:ascii="DFKai-SB" w:eastAsia="DFKai-SB" w:hAnsi="DFKai-SB"/>
          <w:b/>
          <w:color w:val="000000"/>
          <w:sz w:val="32"/>
          <w:szCs w:val="32"/>
        </w:rPr>
        <w:t>201</w:t>
      </w:r>
      <w:r w:rsidRPr="004E6FB1">
        <w:rPr>
          <w:rFonts w:ascii="DFKai-SB" w:eastAsia="DFKai-SB" w:hAnsi="DFKai-SB" w:hint="eastAsia"/>
          <w:b/>
          <w:color w:val="000000"/>
          <w:sz w:val="32"/>
          <w:szCs w:val="32"/>
        </w:rPr>
        <w:t>7年第六期全国田家</w:t>
      </w:r>
      <w:proofErr w:type="gramStart"/>
      <w:r w:rsidRPr="004E6FB1">
        <w:rPr>
          <w:rFonts w:ascii="DFKai-SB" w:eastAsia="DFKai-SB" w:hAnsi="DFKai-SB" w:hint="eastAsia"/>
          <w:b/>
          <w:color w:val="000000"/>
          <w:sz w:val="32"/>
          <w:szCs w:val="32"/>
        </w:rPr>
        <w:t>炳</w:t>
      </w:r>
      <w:proofErr w:type="gramEnd"/>
      <w:r w:rsidRPr="004E6FB1">
        <w:rPr>
          <w:rFonts w:ascii="DFKai-SB" w:eastAsia="DFKai-SB" w:hAnsi="DFKai-SB" w:hint="eastAsia"/>
          <w:b/>
          <w:color w:val="000000"/>
          <w:sz w:val="32"/>
          <w:szCs w:val="32"/>
        </w:rPr>
        <w:t>中学校长</w:t>
      </w:r>
      <w:r w:rsidRPr="004E6FB1">
        <w:rPr>
          <w:rFonts w:ascii="DFKai-SB" w:eastAsia="DFKai-SB" w:hAnsi="DFKai-SB" w:cs="宋体" w:hint="eastAsia"/>
          <w:b/>
          <w:color w:val="000000"/>
          <w:kern w:val="0"/>
          <w:sz w:val="32"/>
          <w:szCs w:val="32"/>
        </w:rPr>
        <w:t>领导力提升研修班</w:t>
      </w:r>
      <w:r w:rsidRPr="004E6FB1">
        <w:rPr>
          <w:rFonts w:ascii="DFKai-SB" w:eastAsia="DFKai-SB" w:hAnsi="DFKai-SB" w:hint="eastAsia"/>
          <w:b/>
          <w:color w:val="000000"/>
          <w:sz w:val="32"/>
          <w:szCs w:val="32"/>
        </w:rPr>
        <w:t>日程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3586"/>
        <w:gridCol w:w="3359"/>
        <w:gridCol w:w="993"/>
      </w:tblGrid>
      <w:tr w:rsidR="00B972B1" w:rsidRPr="004E6FB1" w:rsidTr="00284232">
        <w:trPr>
          <w:trHeight w:val="673"/>
        </w:trPr>
        <w:tc>
          <w:tcPr>
            <w:tcW w:w="1101" w:type="dxa"/>
            <w:vAlign w:val="center"/>
          </w:tcPr>
          <w:p w:rsidR="00B972B1" w:rsidRPr="004E6FB1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日期</w:t>
            </w:r>
          </w:p>
        </w:tc>
        <w:tc>
          <w:tcPr>
            <w:tcW w:w="3586" w:type="dxa"/>
            <w:vAlign w:val="center"/>
          </w:tcPr>
          <w:p w:rsidR="00B972B1" w:rsidRPr="004E6FB1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上午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9:00—11:30</w:t>
            </w:r>
          </w:p>
        </w:tc>
        <w:tc>
          <w:tcPr>
            <w:tcW w:w="3359" w:type="dxa"/>
            <w:vAlign w:val="center"/>
          </w:tcPr>
          <w:p w:rsidR="00B972B1" w:rsidRPr="004E6FB1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下午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14:30—17:00</w:t>
            </w:r>
          </w:p>
        </w:tc>
        <w:tc>
          <w:tcPr>
            <w:tcW w:w="993" w:type="dxa"/>
            <w:vAlign w:val="center"/>
          </w:tcPr>
          <w:p w:rsidR="00B972B1" w:rsidRPr="004E6FB1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晚上</w:t>
            </w:r>
          </w:p>
        </w:tc>
      </w:tr>
      <w:tr w:rsidR="00B972B1" w:rsidRPr="004E6FB1" w:rsidTr="00284232">
        <w:trPr>
          <w:cantSplit/>
          <w:trHeight w:val="889"/>
        </w:trPr>
        <w:tc>
          <w:tcPr>
            <w:tcW w:w="1101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第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1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天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10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/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3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0</w:t>
            </w:r>
          </w:p>
        </w:tc>
        <w:tc>
          <w:tcPr>
            <w:tcW w:w="6945" w:type="dxa"/>
            <w:gridSpan w:val="2"/>
            <w:vAlign w:val="center"/>
          </w:tcPr>
          <w:p w:rsidR="00B972B1" w:rsidRPr="004E6FB1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全天报到</w:t>
            </w:r>
          </w:p>
        </w:tc>
        <w:tc>
          <w:tcPr>
            <w:tcW w:w="993" w:type="dxa"/>
            <w:vAlign w:val="center"/>
          </w:tcPr>
          <w:p w:rsidR="00B972B1" w:rsidRPr="004E6FB1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休息</w:t>
            </w:r>
          </w:p>
        </w:tc>
      </w:tr>
    </w:tbl>
    <w:p w:rsidR="00B972B1" w:rsidRPr="004E6FB1" w:rsidRDefault="00B972B1" w:rsidP="00B972B1">
      <w:pPr>
        <w:spacing w:beforeLines="50" w:before="180" w:afterLines="50" w:after="180" w:line="380" w:lineRule="exact"/>
        <w:jc w:val="center"/>
        <w:rPr>
          <w:rFonts w:ascii="DFKai-SB" w:eastAsia="DFKai-SB" w:hAnsi="DFKai-SB"/>
          <w:b/>
          <w:color w:val="000000"/>
          <w:spacing w:val="-6"/>
          <w:sz w:val="32"/>
          <w:szCs w:val="32"/>
        </w:rPr>
      </w:pPr>
      <w:r w:rsidRPr="004E6FB1">
        <w:rPr>
          <w:rFonts w:ascii="DFKai-SB" w:eastAsia="DFKai-SB" w:hAnsi="DFKai-SB" w:hint="eastAsia"/>
          <w:b/>
          <w:color w:val="000000"/>
          <w:spacing w:val="-6"/>
          <w:sz w:val="32"/>
          <w:szCs w:val="32"/>
        </w:rPr>
        <w:t>第一单元</w:t>
      </w:r>
      <w:r>
        <w:rPr>
          <w:rFonts w:ascii="DFKai-SB" w:eastAsia="DFKai-SB" w:hAnsi="DFKai-SB" w:hint="eastAsia"/>
          <w:b/>
          <w:color w:val="000000"/>
          <w:spacing w:val="-6"/>
          <w:sz w:val="32"/>
          <w:szCs w:val="32"/>
        </w:rPr>
        <w:t>：</w:t>
      </w:r>
      <w:r w:rsidRPr="004E6FB1">
        <w:rPr>
          <w:rFonts w:ascii="DFKai-SB" w:eastAsia="DFKai-SB" w:hAnsi="DFKai-SB" w:hint="eastAsia"/>
          <w:b/>
          <w:color w:val="000000"/>
          <w:spacing w:val="-6"/>
          <w:sz w:val="32"/>
          <w:szCs w:val="32"/>
        </w:rPr>
        <w:t>以生为本</w:t>
      </w:r>
      <w:r w:rsidRPr="004E6FB1">
        <w:rPr>
          <w:rFonts w:ascii="DFKai-SB" w:eastAsia="DFKai-SB" w:hAnsi="DFKai-SB"/>
          <w:b/>
          <w:color w:val="000000"/>
          <w:spacing w:val="-6"/>
          <w:sz w:val="32"/>
          <w:szCs w:val="32"/>
        </w:rPr>
        <w:t xml:space="preserve"> </w:t>
      </w:r>
      <w:r w:rsidRPr="004E6FB1">
        <w:rPr>
          <w:rFonts w:ascii="DFKai-SB" w:eastAsia="DFKai-SB" w:hAnsi="DFKai-SB" w:hint="eastAsia"/>
          <w:b/>
          <w:color w:val="000000"/>
          <w:spacing w:val="-6"/>
          <w:sz w:val="32"/>
          <w:szCs w:val="32"/>
        </w:rPr>
        <w:t>德育为先</w:t>
      </w:r>
      <w:r w:rsidRPr="004E6FB1">
        <w:rPr>
          <w:rFonts w:ascii="DFKai-SB" w:eastAsia="DFKai-SB" w:hAnsi="DFKai-SB"/>
          <w:b/>
          <w:color w:val="000000"/>
          <w:spacing w:val="-6"/>
          <w:sz w:val="32"/>
          <w:szCs w:val="32"/>
        </w:rPr>
        <w:t xml:space="preserve"> </w:t>
      </w:r>
      <w:r w:rsidRPr="004E6FB1">
        <w:rPr>
          <w:rFonts w:ascii="DFKai-SB" w:eastAsia="DFKai-SB" w:hAnsi="DFKai-SB" w:hint="eastAsia"/>
          <w:b/>
          <w:color w:val="000000"/>
          <w:spacing w:val="-6"/>
          <w:sz w:val="32"/>
          <w:szCs w:val="32"/>
        </w:rPr>
        <w:t>全面改革创新学校德育工作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3586"/>
        <w:gridCol w:w="3359"/>
        <w:gridCol w:w="993"/>
      </w:tblGrid>
      <w:tr w:rsidR="00B972B1" w:rsidRPr="004E6FB1" w:rsidTr="00284232">
        <w:trPr>
          <w:trHeight w:val="664"/>
        </w:trPr>
        <w:tc>
          <w:tcPr>
            <w:tcW w:w="1101" w:type="dxa"/>
            <w:vAlign w:val="center"/>
          </w:tcPr>
          <w:p w:rsidR="00B972B1" w:rsidRPr="004E6FB1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日期</w:t>
            </w:r>
          </w:p>
        </w:tc>
        <w:tc>
          <w:tcPr>
            <w:tcW w:w="3586" w:type="dxa"/>
            <w:vAlign w:val="center"/>
          </w:tcPr>
          <w:p w:rsidR="00B972B1" w:rsidRPr="004E6FB1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上午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9:00—11:30</w:t>
            </w:r>
          </w:p>
        </w:tc>
        <w:tc>
          <w:tcPr>
            <w:tcW w:w="3359" w:type="dxa"/>
            <w:vAlign w:val="center"/>
          </w:tcPr>
          <w:p w:rsidR="00B972B1" w:rsidRPr="004E6FB1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下午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14:30—17:00</w:t>
            </w:r>
          </w:p>
        </w:tc>
        <w:tc>
          <w:tcPr>
            <w:tcW w:w="993" w:type="dxa"/>
            <w:vAlign w:val="center"/>
          </w:tcPr>
          <w:p w:rsidR="00B972B1" w:rsidRPr="004E6FB1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晚上</w:t>
            </w:r>
          </w:p>
        </w:tc>
      </w:tr>
      <w:tr w:rsidR="00B972B1" w:rsidRPr="00095197" w:rsidTr="00284232">
        <w:trPr>
          <w:trHeight w:val="1894"/>
        </w:trPr>
        <w:tc>
          <w:tcPr>
            <w:tcW w:w="1101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第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2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天</w:t>
            </w:r>
          </w:p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10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/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3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1</w:t>
            </w:r>
          </w:p>
        </w:tc>
        <w:tc>
          <w:tcPr>
            <w:tcW w:w="3586" w:type="dxa"/>
            <w:vAlign w:val="center"/>
          </w:tcPr>
          <w:p w:rsidR="00B972B1" w:rsidRPr="00C45729" w:rsidRDefault="00B972B1" w:rsidP="00284232">
            <w:pPr>
              <w:spacing w:line="380" w:lineRule="exact"/>
              <w:jc w:val="left"/>
              <w:rPr>
                <w:rFonts w:ascii="DFKai-SB" w:hAnsi="DFKai-SB" w:hint="eastAsia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开班报告</w:t>
            </w:r>
            <w:r w:rsidRPr="00017748">
              <w:rPr>
                <w:rFonts w:ascii="宋体" w:hAnsi="宋体" w:hint="eastAsia"/>
                <w:color w:val="000000"/>
                <w:sz w:val="24"/>
              </w:rPr>
              <w:t>：</w:t>
            </w:r>
          </w:p>
          <w:p w:rsidR="00B972B1" w:rsidRPr="00095197" w:rsidRDefault="00B972B1" w:rsidP="00284232">
            <w:pPr>
              <w:spacing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新世纪教育与学校管理</w:t>
            </w:r>
            <w:r w:rsidRPr="00095197">
              <w:rPr>
                <w:rFonts w:ascii="DFKai-SB" w:eastAsia="DFKai-SB" w:hAnsi="DFKai-SB"/>
                <w:color w:val="000000"/>
                <w:sz w:val="24"/>
              </w:rPr>
              <w:t>: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国际趋势</w:t>
            </w:r>
            <w:r w:rsidRPr="00095197">
              <w:rPr>
                <w:rFonts w:ascii="DFKai-SB" w:eastAsia="DFKai-SB" w:hAnsi="DFKai-SB"/>
                <w:color w:val="000000"/>
                <w:sz w:val="24"/>
              </w:rPr>
              <w:t>(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田家</w:t>
            </w:r>
            <w:proofErr w:type="gramStart"/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炳</w:t>
            </w:r>
            <w:proofErr w:type="gramEnd"/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基金会咨议局主席、香港教育大学领导与变革研究讲座教授</w:t>
            </w:r>
            <w:r w:rsidRPr="00095197">
              <w:rPr>
                <w:rFonts w:ascii="DFKai-SB" w:eastAsia="DFKai-SB" w:hAnsi="DFKai-SB"/>
                <w:color w:val="000000"/>
                <w:sz w:val="24"/>
              </w:rPr>
              <w:t xml:space="preserve"> 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郑燕祥</w:t>
            </w:r>
            <w:r w:rsidRPr="00095197">
              <w:rPr>
                <w:rFonts w:ascii="DFKai-SB" w:eastAsia="DFKai-SB" w:hAnsi="DFKai-SB"/>
                <w:color w:val="000000"/>
                <w:sz w:val="24"/>
              </w:rPr>
              <w:t>)</w:t>
            </w:r>
          </w:p>
        </w:tc>
        <w:tc>
          <w:tcPr>
            <w:tcW w:w="3359" w:type="dxa"/>
            <w:vAlign w:val="center"/>
          </w:tcPr>
          <w:p w:rsidR="00B972B1" w:rsidRPr="00095197" w:rsidRDefault="00B972B1" w:rsidP="00284232">
            <w:pPr>
              <w:spacing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分组研讨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:</w:t>
            </w:r>
          </w:p>
          <w:p w:rsidR="00B972B1" w:rsidRPr="00095197" w:rsidRDefault="00B972B1" w:rsidP="00284232">
            <w:pPr>
              <w:spacing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破冰及本校办学特色交流</w:t>
            </w:r>
          </w:p>
        </w:tc>
        <w:tc>
          <w:tcPr>
            <w:tcW w:w="99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基金会与田中校长交流</w:t>
            </w:r>
          </w:p>
        </w:tc>
      </w:tr>
      <w:tr w:rsidR="00B972B1" w:rsidRPr="00095197" w:rsidTr="00284232">
        <w:trPr>
          <w:cantSplit/>
          <w:trHeight w:val="1041"/>
        </w:trPr>
        <w:tc>
          <w:tcPr>
            <w:tcW w:w="1101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 w:hint="eastAsia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第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3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天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1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1/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1</w:t>
            </w:r>
          </w:p>
        </w:tc>
        <w:tc>
          <w:tcPr>
            <w:tcW w:w="3586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专题报告</w:t>
            </w:r>
            <w:r w:rsidRPr="00817DE7">
              <w:rPr>
                <w:rFonts w:ascii="宋体" w:hAnsi="宋体" w:hint="eastAsia"/>
                <w:color w:val="000000"/>
                <w:sz w:val="24"/>
              </w:rPr>
              <w:t>：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全面推进教师队伍建设的战略选择</w:t>
            </w:r>
            <w:r w:rsidRPr="00095197">
              <w:rPr>
                <w:rFonts w:ascii="DFKai-SB" w:eastAsia="DFKai-SB" w:hAnsi="DFKai-SB"/>
                <w:color w:val="000000"/>
                <w:sz w:val="24"/>
              </w:rPr>
              <w:t xml:space="preserve">  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（教育部教师工作司副司长 殷长春）</w:t>
            </w:r>
          </w:p>
        </w:tc>
        <w:tc>
          <w:tcPr>
            <w:tcW w:w="3359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专题报告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: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未成年人思想道德教育研究（青少年问题研究中心主任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 xml:space="preserve">  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孙云晓）</w:t>
            </w:r>
          </w:p>
        </w:tc>
        <w:tc>
          <w:tcPr>
            <w:tcW w:w="99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自学</w:t>
            </w:r>
          </w:p>
        </w:tc>
      </w:tr>
      <w:tr w:rsidR="00B972B1" w:rsidRPr="00095197" w:rsidTr="00284232">
        <w:trPr>
          <w:cantSplit/>
          <w:trHeight w:val="1015"/>
        </w:trPr>
        <w:tc>
          <w:tcPr>
            <w:tcW w:w="1101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第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4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天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11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/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2</w:t>
            </w:r>
          </w:p>
        </w:tc>
        <w:tc>
          <w:tcPr>
            <w:tcW w:w="3586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专题报告</w:t>
            </w:r>
            <w:r w:rsidRPr="00817DE7">
              <w:rPr>
                <w:rFonts w:ascii="宋体" w:hAnsi="宋体" w:hint="eastAsia"/>
                <w:color w:val="000000"/>
                <w:sz w:val="24"/>
              </w:rPr>
              <w:t>：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对教育价值观的思考与实践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 xml:space="preserve"> 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（广渠门中学校长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 xml:space="preserve"> 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吴甡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）</w:t>
            </w:r>
          </w:p>
        </w:tc>
        <w:tc>
          <w:tcPr>
            <w:tcW w:w="3359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典型案例</w:t>
            </w:r>
            <w:r w:rsidRPr="00095197">
              <w:rPr>
                <w:rFonts w:ascii="DFKai-SB" w:eastAsia="DFKai-SB" w:hAnsi="DFKai-SB"/>
                <w:color w:val="000000"/>
                <w:sz w:val="24"/>
              </w:rPr>
              <w:t xml:space="preserve">: 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全人格教育实践探索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（北京师范大学附属中学校长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 xml:space="preserve"> 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刘沪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）</w:t>
            </w:r>
          </w:p>
        </w:tc>
        <w:tc>
          <w:tcPr>
            <w:tcW w:w="99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自学</w:t>
            </w:r>
          </w:p>
        </w:tc>
      </w:tr>
      <w:tr w:rsidR="00B972B1" w:rsidRPr="00095197" w:rsidTr="00284232">
        <w:trPr>
          <w:cantSplit/>
          <w:trHeight w:val="1391"/>
        </w:trPr>
        <w:tc>
          <w:tcPr>
            <w:tcW w:w="1101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第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5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天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11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/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3</w:t>
            </w:r>
          </w:p>
        </w:tc>
        <w:tc>
          <w:tcPr>
            <w:tcW w:w="3586" w:type="dxa"/>
            <w:vAlign w:val="center"/>
          </w:tcPr>
          <w:p w:rsidR="00B972B1" w:rsidRPr="00095197" w:rsidRDefault="00B972B1" w:rsidP="00284232">
            <w:pPr>
              <w:spacing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专题报告</w:t>
            </w:r>
            <w:r w:rsidRPr="00817DE7">
              <w:rPr>
                <w:rFonts w:ascii="宋体" w:hAnsi="宋体" w:hint="eastAsia"/>
                <w:color w:val="000000"/>
                <w:sz w:val="24"/>
              </w:rPr>
              <w:t>：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家</w:t>
            </w:r>
            <w:proofErr w:type="gramStart"/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校合育</w:t>
            </w:r>
            <w:proofErr w:type="gramEnd"/>
            <w:r w:rsidRPr="00017748"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促进学生健康成长（国家教育行政学院兼职教授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 xml:space="preserve"> </w:t>
            </w:r>
            <w:proofErr w:type="gramStart"/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姜宏德</w:t>
            </w:r>
            <w:proofErr w:type="gramEnd"/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）</w:t>
            </w:r>
          </w:p>
        </w:tc>
        <w:tc>
          <w:tcPr>
            <w:tcW w:w="3359" w:type="dxa"/>
            <w:vAlign w:val="center"/>
          </w:tcPr>
          <w:p w:rsidR="00B972B1" w:rsidRPr="00095197" w:rsidRDefault="00B972B1" w:rsidP="00284232">
            <w:pPr>
              <w:spacing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专题报告</w:t>
            </w:r>
            <w:r w:rsidRPr="00817DE7">
              <w:rPr>
                <w:rFonts w:ascii="宋体" w:hAnsi="宋体" w:hint="eastAsia"/>
                <w:color w:val="000000"/>
                <w:sz w:val="24"/>
              </w:rPr>
              <w:t>：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信息技术发展对学校德育工作的影响（北京大学教授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 xml:space="preserve"> 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尚俊杰）</w:t>
            </w:r>
          </w:p>
        </w:tc>
        <w:tc>
          <w:tcPr>
            <w:tcW w:w="993" w:type="dxa"/>
            <w:vAlign w:val="center"/>
          </w:tcPr>
          <w:p w:rsidR="00B972B1" w:rsidRPr="00095197" w:rsidRDefault="00B972B1" w:rsidP="00284232">
            <w:pPr>
              <w:spacing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文娱</w:t>
            </w:r>
          </w:p>
          <w:p w:rsidR="00B972B1" w:rsidRPr="00095197" w:rsidRDefault="00B972B1" w:rsidP="00284232">
            <w:pPr>
              <w:spacing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活动</w:t>
            </w:r>
          </w:p>
        </w:tc>
      </w:tr>
      <w:tr w:rsidR="00B972B1" w:rsidRPr="00095197" w:rsidTr="00284232">
        <w:trPr>
          <w:cantSplit/>
          <w:trHeight w:val="70"/>
        </w:trPr>
        <w:tc>
          <w:tcPr>
            <w:tcW w:w="1101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第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6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天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11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/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4</w:t>
            </w:r>
          </w:p>
        </w:tc>
        <w:tc>
          <w:tcPr>
            <w:tcW w:w="3586" w:type="dxa"/>
            <w:vAlign w:val="center"/>
          </w:tcPr>
          <w:p w:rsidR="00B972B1" w:rsidRPr="00095197" w:rsidRDefault="00B972B1" w:rsidP="00284232">
            <w:pPr>
              <w:spacing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现场教学</w:t>
            </w:r>
            <w:r w:rsidRPr="00817DE7">
              <w:rPr>
                <w:rFonts w:ascii="宋体" w:hAnsi="宋体" w:hint="eastAsia"/>
                <w:color w:val="000000"/>
                <w:sz w:val="24"/>
              </w:rPr>
              <w:t>：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 xml:space="preserve"> 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德育工作创新实践</w:t>
            </w:r>
          </w:p>
          <w:p w:rsidR="00B972B1" w:rsidRPr="00095197" w:rsidRDefault="00B972B1" w:rsidP="00284232">
            <w:pPr>
              <w:spacing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（听课</w:t>
            </w:r>
            <w:r w:rsidRPr="00017748"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校长汇报</w:t>
            </w:r>
            <w:r w:rsidRPr="00017748"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参观）</w:t>
            </w:r>
          </w:p>
        </w:tc>
        <w:tc>
          <w:tcPr>
            <w:tcW w:w="3359" w:type="dxa"/>
            <w:vAlign w:val="center"/>
          </w:tcPr>
          <w:p w:rsidR="00B972B1" w:rsidRPr="00095197" w:rsidRDefault="00B972B1" w:rsidP="00284232">
            <w:pPr>
              <w:spacing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现场教学</w:t>
            </w:r>
            <w:r w:rsidRPr="00817DE7">
              <w:rPr>
                <w:rFonts w:ascii="宋体" w:hAnsi="宋体" w:hint="eastAsia"/>
                <w:color w:val="000000"/>
                <w:sz w:val="24"/>
              </w:rPr>
              <w:t>：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德育工作创新实践</w:t>
            </w:r>
          </w:p>
          <w:p w:rsidR="00B972B1" w:rsidRPr="00095197" w:rsidRDefault="00B972B1" w:rsidP="00284232">
            <w:pPr>
              <w:spacing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（听课</w:t>
            </w:r>
            <w:r w:rsidRPr="00017748"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校长汇报</w:t>
            </w:r>
            <w:r w:rsidRPr="00017748"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参观）</w:t>
            </w:r>
          </w:p>
        </w:tc>
        <w:tc>
          <w:tcPr>
            <w:tcW w:w="99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自学</w:t>
            </w:r>
          </w:p>
        </w:tc>
      </w:tr>
      <w:tr w:rsidR="00B972B1" w:rsidRPr="00095197" w:rsidTr="00284232">
        <w:trPr>
          <w:cantSplit/>
          <w:trHeight w:val="1191"/>
        </w:trPr>
        <w:tc>
          <w:tcPr>
            <w:tcW w:w="1101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第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7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天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11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/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5</w:t>
            </w:r>
          </w:p>
        </w:tc>
        <w:tc>
          <w:tcPr>
            <w:tcW w:w="6945" w:type="dxa"/>
            <w:gridSpan w:val="2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文化参观</w:t>
            </w:r>
          </w:p>
        </w:tc>
        <w:tc>
          <w:tcPr>
            <w:tcW w:w="99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休息</w:t>
            </w:r>
          </w:p>
        </w:tc>
      </w:tr>
    </w:tbl>
    <w:p w:rsidR="00B972B1" w:rsidRPr="00C45729" w:rsidRDefault="00B972B1" w:rsidP="00B972B1">
      <w:pPr>
        <w:spacing w:beforeLines="50" w:before="180" w:afterLines="50" w:after="180" w:line="380" w:lineRule="exact"/>
        <w:jc w:val="center"/>
        <w:rPr>
          <w:rFonts w:ascii="DFKai-SB" w:hAnsi="DFKai-SB"/>
          <w:color w:val="000000"/>
          <w:sz w:val="24"/>
        </w:rPr>
      </w:pPr>
      <w:r w:rsidRPr="00095197">
        <w:rPr>
          <w:rFonts w:ascii="DFKai-SB" w:eastAsia="DFKai-SB" w:hAnsi="DFKai-SB" w:hint="eastAsia"/>
          <w:color w:val="000000"/>
          <w:sz w:val="24"/>
        </w:rPr>
        <w:t>第二单元</w:t>
      </w:r>
      <w:r>
        <w:rPr>
          <w:rFonts w:ascii="DFKai-SB" w:eastAsia="DFKai-SB" w:hAnsi="DFKai-SB" w:hint="eastAsia"/>
          <w:color w:val="000000"/>
          <w:sz w:val="24"/>
        </w:rPr>
        <w:t>：</w:t>
      </w:r>
      <w:r w:rsidRPr="00095197">
        <w:rPr>
          <w:rFonts w:ascii="DFKai-SB" w:eastAsia="DFKai-SB" w:hAnsi="DFKai-SB" w:hint="eastAsia"/>
          <w:color w:val="000000"/>
          <w:sz w:val="24"/>
        </w:rPr>
        <w:t>创新学校管理实践</w:t>
      </w:r>
      <w:r w:rsidRPr="00095197">
        <w:rPr>
          <w:rFonts w:ascii="DFKai-SB" w:eastAsia="DFKai-SB" w:hAnsi="DFKai-SB"/>
          <w:color w:val="000000"/>
          <w:sz w:val="24"/>
        </w:rPr>
        <w:t xml:space="preserve">   </w:t>
      </w:r>
      <w:r w:rsidRPr="00095197">
        <w:rPr>
          <w:rFonts w:ascii="DFKai-SB" w:eastAsia="DFKai-SB" w:hAnsi="DFKai-SB" w:hint="eastAsia"/>
          <w:color w:val="000000"/>
          <w:sz w:val="24"/>
        </w:rPr>
        <w:t>提升办学治校能力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3402"/>
        <w:gridCol w:w="3543"/>
        <w:gridCol w:w="993"/>
      </w:tblGrid>
      <w:tr w:rsidR="00B972B1" w:rsidRPr="00095197" w:rsidTr="00284232">
        <w:trPr>
          <w:trHeight w:val="972"/>
        </w:trPr>
        <w:tc>
          <w:tcPr>
            <w:tcW w:w="1101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lastRenderedPageBreak/>
              <w:t>日期</w:t>
            </w:r>
          </w:p>
        </w:tc>
        <w:tc>
          <w:tcPr>
            <w:tcW w:w="3402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上午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9:00—11:30</w:t>
            </w:r>
          </w:p>
        </w:tc>
        <w:tc>
          <w:tcPr>
            <w:tcW w:w="354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下午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14:30—17:00</w:t>
            </w:r>
          </w:p>
        </w:tc>
        <w:tc>
          <w:tcPr>
            <w:tcW w:w="99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晚上</w:t>
            </w:r>
          </w:p>
        </w:tc>
      </w:tr>
      <w:tr w:rsidR="00B972B1" w:rsidRPr="00095197" w:rsidTr="00284232">
        <w:trPr>
          <w:trHeight w:val="1479"/>
        </w:trPr>
        <w:tc>
          <w:tcPr>
            <w:tcW w:w="1101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第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8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天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11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/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6</w:t>
            </w:r>
          </w:p>
        </w:tc>
        <w:tc>
          <w:tcPr>
            <w:tcW w:w="3402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专题报告</w:t>
            </w:r>
            <w:r w:rsidRPr="00817DE7">
              <w:rPr>
                <w:rFonts w:ascii="宋体" w:hAnsi="宋体" w:hint="eastAsia"/>
                <w:color w:val="000000"/>
                <w:sz w:val="24"/>
              </w:rPr>
              <w:t>：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校长领导力提升（北京教育科学研究院副院长</w:t>
            </w:r>
            <w:r w:rsidRPr="00095197">
              <w:rPr>
                <w:rFonts w:ascii="DFKai-SB" w:eastAsia="DFKai-SB" w:hAnsi="DFKai-SB"/>
                <w:color w:val="000000"/>
                <w:sz w:val="24"/>
              </w:rPr>
              <w:t xml:space="preserve">  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褚宏启）</w:t>
            </w:r>
          </w:p>
        </w:tc>
        <w:tc>
          <w:tcPr>
            <w:tcW w:w="354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专家讲座</w:t>
            </w:r>
            <w:r w:rsidRPr="00817DE7">
              <w:rPr>
                <w:rFonts w:ascii="宋体" w:hAnsi="宋体" w:hint="eastAsia"/>
                <w:color w:val="000000"/>
                <w:sz w:val="24"/>
              </w:rPr>
              <w:t>：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关注心理健康</w:t>
            </w:r>
            <w:r w:rsidRPr="00017748"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促进学生发展（国家教育行政学院教育行政教研部副主任 李改）</w:t>
            </w:r>
          </w:p>
        </w:tc>
        <w:tc>
          <w:tcPr>
            <w:tcW w:w="99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自学</w:t>
            </w:r>
          </w:p>
        </w:tc>
      </w:tr>
      <w:tr w:rsidR="00B972B1" w:rsidRPr="00095197" w:rsidTr="00284232">
        <w:trPr>
          <w:trHeight w:val="1401"/>
        </w:trPr>
        <w:tc>
          <w:tcPr>
            <w:tcW w:w="1101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第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9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天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11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/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7</w:t>
            </w:r>
          </w:p>
        </w:tc>
        <w:tc>
          <w:tcPr>
            <w:tcW w:w="3402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校长讲坛</w:t>
            </w:r>
            <w:r w:rsidRPr="00817DE7">
              <w:rPr>
                <w:rFonts w:ascii="宋体" w:hAnsi="宋体" w:hint="eastAsia"/>
                <w:color w:val="000000"/>
                <w:sz w:val="24"/>
              </w:rPr>
              <w:t>：</w:t>
            </w:r>
            <w:r w:rsidRPr="00095197">
              <w:rPr>
                <w:rFonts w:ascii="DFKai-SB" w:eastAsia="DFKai-SB" w:hAnsi="DFKai-SB"/>
                <w:color w:val="000000"/>
                <w:sz w:val="24"/>
              </w:rPr>
              <w:t xml:space="preserve"> 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校长素质与学校品牌建设（北京十四中学校长</w:t>
            </w:r>
            <w:r w:rsidRPr="00095197">
              <w:rPr>
                <w:rFonts w:ascii="DFKai-SB" w:eastAsia="DFKai-SB" w:hAnsi="DFKai-SB"/>
                <w:color w:val="000000"/>
                <w:sz w:val="24"/>
              </w:rPr>
              <w:t xml:space="preserve">  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王建宗）</w:t>
            </w:r>
          </w:p>
        </w:tc>
        <w:tc>
          <w:tcPr>
            <w:tcW w:w="354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问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题探讨</w:t>
            </w:r>
            <w:r w:rsidRPr="00817DE7">
              <w:rPr>
                <w:rFonts w:ascii="宋体" w:hAnsi="宋体" w:hint="eastAsia"/>
                <w:color w:val="000000"/>
                <w:sz w:val="24"/>
              </w:rPr>
              <w:t>：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如何进行听课与评课（西城区教育研修学院院长马景林）</w:t>
            </w:r>
          </w:p>
        </w:tc>
        <w:tc>
          <w:tcPr>
            <w:tcW w:w="99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自学</w:t>
            </w:r>
          </w:p>
        </w:tc>
      </w:tr>
      <w:tr w:rsidR="00B972B1" w:rsidRPr="00095197" w:rsidTr="00284232">
        <w:trPr>
          <w:trHeight w:val="974"/>
        </w:trPr>
        <w:tc>
          <w:tcPr>
            <w:tcW w:w="1101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第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10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天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11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/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8</w:t>
            </w:r>
          </w:p>
        </w:tc>
        <w:tc>
          <w:tcPr>
            <w:tcW w:w="3402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专题报告</w:t>
            </w:r>
            <w:r w:rsidRPr="00817DE7">
              <w:rPr>
                <w:rFonts w:ascii="宋体" w:hAnsi="宋体" w:hint="eastAsia"/>
                <w:color w:val="000000"/>
                <w:sz w:val="24"/>
              </w:rPr>
              <w:t>：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素质教育与课堂教学改革（北京市特级教师、督学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 xml:space="preserve"> 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胡新懿）</w:t>
            </w:r>
          </w:p>
        </w:tc>
        <w:tc>
          <w:tcPr>
            <w:tcW w:w="354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典型案例</w:t>
            </w:r>
            <w:r w:rsidRPr="00817DE7">
              <w:rPr>
                <w:rFonts w:ascii="宋体" w:hAnsi="宋体" w:hint="eastAsia"/>
                <w:color w:val="000000"/>
                <w:sz w:val="24"/>
              </w:rPr>
              <w:t>：</w:t>
            </w:r>
            <w:r w:rsidRPr="00095197">
              <w:rPr>
                <w:rFonts w:ascii="DFKai-SB" w:eastAsia="DFKai-SB" w:hAnsi="DFKai-SB"/>
                <w:color w:val="000000"/>
                <w:sz w:val="24"/>
              </w:rPr>
              <w:t>“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共创成长路</w:t>
            </w:r>
            <w:r w:rsidRPr="00095197">
              <w:rPr>
                <w:rFonts w:ascii="DFKai-SB" w:eastAsia="DFKai-SB" w:hAnsi="DFKai-SB"/>
                <w:color w:val="000000"/>
                <w:sz w:val="24"/>
              </w:rPr>
              <w:t xml:space="preserve">” 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德育课程的</w:t>
            </w:r>
            <w:proofErr w:type="gramStart"/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校本化</w:t>
            </w:r>
            <w:proofErr w:type="gramEnd"/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与推行实践</w:t>
            </w:r>
            <w:r w:rsidRPr="00095197">
              <w:rPr>
                <w:rFonts w:ascii="DFKai-SB" w:eastAsia="DFKai-SB" w:hAnsi="DFKai-SB"/>
                <w:color w:val="000000"/>
                <w:sz w:val="24"/>
              </w:rPr>
              <w:t xml:space="preserve"> ( 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项目学校负责人</w:t>
            </w:r>
            <w:r w:rsidRPr="00095197">
              <w:rPr>
                <w:rFonts w:ascii="DFKai-SB" w:eastAsia="DFKai-SB" w:hAnsi="DFKai-SB"/>
                <w:color w:val="000000"/>
                <w:sz w:val="24"/>
              </w:rPr>
              <w:t xml:space="preserve"> )</w:t>
            </w:r>
          </w:p>
        </w:tc>
        <w:tc>
          <w:tcPr>
            <w:tcW w:w="99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自学</w:t>
            </w:r>
          </w:p>
        </w:tc>
      </w:tr>
      <w:tr w:rsidR="00B972B1" w:rsidRPr="00095197" w:rsidTr="00284232">
        <w:trPr>
          <w:trHeight w:val="1345"/>
        </w:trPr>
        <w:tc>
          <w:tcPr>
            <w:tcW w:w="1101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第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11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天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11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/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9</w:t>
            </w:r>
          </w:p>
        </w:tc>
        <w:tc>
          <w:tcPr>
            <w:tcW w:w="3402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典型案例</w:t>
            </w:r>
            <w:r w:rsidRPr="00817DE7">
              <w:rPr>
                <w:rFonts w:ascii="宋体" w:hAnsi="宋体" w:hint="eastAsia"/>
                <w:color w:val="000000"/>
                <w:sz w:val="24"/>
              </w:rPr>
              <w:t>：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中小学精细化管理的理论与实践 (江苏省溧阳市后</w:t>
            </w:r>
            <w:proofErr w:type="gramStart"/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六中学</w:t>
            </w:r>
            <w:proofErr w:type="gramEnd"/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校长胡建军)</w:t>
            </w:r>
          </w:p>
        </w:tc>
        <w:tc>
          <w:tcPr>
            <w:tcW w:w="354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F50807">
              <w:rPr>
                <w:rFonts w:ascii="DFKai-SB" w:eastAsia="DFKai-SB" w:hAnsi="DFKai-SB" w:hint="eastAsia"/>
                <w:color w:val="000000"/>
                <w:sz w:val="24"/>
              </w:rPr>
              <w:t>专题报告</w:t>
            </w:r>
            <w:r w:rsidRPr="00817DE7">
              <w:rPr>
                <w:rFonts w:ascii="宋体" w:hAnsi="宋体" w:hint="eastAsia"/>
                <w:color w:val="000000"/>
                <w:sz w:val="24"/>
              </w:rPr>
              <w:t>：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校长专业标准与专业发展（北京教育学院教授胡淑云）</w:t>
            </w:r>
          </w:p>
        </w:tc>
        <w:tc>
          <w:tcPr>
            <w:tcW w:w="993" w:type="dxa"/>
            <w:vAlign w:val="center"/>
          </w:tcPr>
          <w:p w:rsidR="00B972B1" w:rsidRPr="00C45729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hAnsi="DFKai-SB" w:hint="eastAsia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文娱</w:t>
            </w:r>
          </w:p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活动</w:t>
            </w:r>
          </w:p>
        </w:tc>
      </w:tr>
      <w:tr w:rsidR="00B972B1" w:rsidRPr="00095197" w:rsidTr="00284232">
        <w:trPr>
          <w:trHeight w:val="1098"/>
        </w:trPr>
        <w:tc>
          <w:tcPr>
            <w:tcW w:w="1101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第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12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天1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1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/1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0</w:t>
            </w:r>
          </w:p>
        </w:tc>
        <w:tc>
          <w:tcPr>
            <w:tcW w:w="3402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典型案例</w:t>
            </w:r>
            <w:r w:rsidRPr="00817DE7">
              <w:rPr>
                <w:rFonts w:ascii="宋体" w:hAnsi="宋体" w:hint="eastAsia"/>
                <w:color w:val="000000"/>
                <w:sz w:val="24"/>
              </w:rPr>
              <w:t>：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教师队伍建设（西城区外国语学校校长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 xml:space="preserve"> 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尉小珑）</w:t>
            </w:r>
          </w:p>
        </w:tc>
        <w:tc>
          <w:tcPr>
            <w:tcW w:w="354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分组研讨</w:t>
            </w:r>
            <w:r w:rsidRPr="00817DE7">
              <w:rPr>
                <w:rFonts w:ascii="宋体" w:hAnsi="宋体" w:hint="eastAsia"/>
                <w:color w:val="000000"/>
                <w:sz w:val="24"/>
              </w:rPr>
              <w:t>：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校本课程开发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自学</w:t>
            </w:r>
          </w:p>
        </w:tc>
      </w:tr>
      <w:tr w:rsidR="00B972B1" w:rsidRPr="00095197" w:rsidTr="00284232">
        <w:trPr>
          <w:trHeight w:val="986"/>
        </w:trPr>
        <w:tc>
          <w:tcPr>
            <w:tcW w:w="1101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第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13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天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1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1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/11</w:t>
            </w:r>
          </w:p>
        </w:tc>
        <w:tc>
          <w:tcPr>
            <w:tcW w:w="3402" w:type="dxa"/>
            <w:vAlign w:val="center"/>
          </w:tcPr>
          <w:p w:rsidR="00B972B1" w:rsidRPr="004E6FB1" w:rsidRDefault="00B972B1" w:rsidP="00284232">
            <w:pPr>
              <w:spacing w:beforeLines="50" w:before="180" w:afterLines="50" w:after="180"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专题论坛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 xml:space="preserve">: 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媒体应对与教育危机管理（国家教育行政学院社会科学教研部主任 杨艳玲）</w:t>
            </w:r>
          </w:p>
        </w:tc>
        <w:tc>
          <w:tcPr>
            <w:tcW w:w="354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参与式教学</w:t>
            </w:r>
            <w:r w:rsidRPr="00817DE7">
              <w:rPr>
                <w:rFonts w:ascii="宋体" w:hAnsi="宋体" w:hint="eastAsia"/>
                <w:color w:val="000000"/>
                <w:sz w:val="24"/>
              </w:rPr>
              <w:t>：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政策建议</w:t>
            </w:r>
            <w:r w:rsidRPr="00017748"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行动方案等</w:t>
            </w:r>
          </w:p>
        </w:tc>
        <w:tc>
          <w:tcPr>
            <w:tcW w:w="99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自学</w:t>
            </w:r>
          </w:p>
        </w:tc>
      </w:tr>
      <w:tr w:rsidR="00B972B1" w:rsidRPr="00095197" w:rsidTr="00284232">
        <w:trPr>
          <w:trHeight w:val="1255"/>
        </w:trPr>
        <w:tc>
          <w:tcPr>
            <w:tcW w:w="1101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第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14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天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11</w:t>
            </w:r>
            <w:r w:rsidRPr="004E6FB1">
              <w:rPr>
                <w:rFonts w:ascii="DFKai-SB" w:eastAsia="DFKai-SB" w:hAnsi="DFKai-SB"/>
                <w:color w:val="000000"/>
                <w:sz w:val="24"/>
              </w:rPr>
              <w:t>/1</w:t>
            </w:r>
            <w:r w:rsidRPr="00095197">
              <w:rPr>
                <w:rFonts w:ascii="DFKai-SB" w:eastAsia="DFKai-SB" w:hAnsi="DFKai-SB" w:hint="eastAsia"/>
                <w:color w:val="000000"/>
                <w:sz w:val="24"/>
              </w:rPr>
              <w:t>2</w:t>
            </w:r>
          </w:p>
        </w:tc>
        <w:tc>
          <w:tcPr>
            <w:tcW w:w="3402" w:type="dxa"/>
            <w:vAlign w:val="center"/>
          </w:tcPr>
          <w:p w:rsidR="00B972B1" w:rsidRPr="00017748" w:rsidRDefault="00B972B1" w:rsidP="00284232">
            <w:pPr>
              <w:spacing w:line="380" w:lineRule="exact"/>
              <w:jc w:val="left"/>
              <w:rPr>
                <w:rFonts w:ascii="DFKai-SB" w:hAnsi="DFKai-SB" w:hint="eastAsia"/>
                <w:color w:val="000000"/>
                <w:sz w:val="24"/>
              </w:rPr>
            </w:pPr>
            <w:r w:rsidRPr="004E6FB1">
              <w:rPr>
                <w:rFonts w:ascii="DFKai-SB" w:eastAsia="DFKai-SB" w:hAnsi="DFKai-SB"/>
                <w:color w:val="000000"/>
                <w:sz w:val="24"/>
              </w:rPr>
              <w:t>1</w:t>
            </w:r>
            <w:r w:rsidRPr="00C45729">
              <w:rPr>
                <w:rFonts w:ascii="DFKai-SB" w:hAnsi="DFKai-SB" w:hint="eastAsia"/>
                <w:color w:val="000000"/>
                <w:sz w:val="24"/>
              </w:rPr>
              <w:t>.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大会交流</w:t>
            </w:r>
            <w:r w:rsidRPr="00817DE7">
              <w:rPr>
                <w:rFonts w:ascii="宋体" w:hAnsi="宋体" w:hint="eastAsia"/>
                <w:color w:val="000000"/>
                <w:sz w:val="24"/>
              </w:rPr>
              <w:t>：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创新学校管理实践</w:t>
            </w:r>
            <w:r w:rsidRPr="00C45729">
              <w:rPr>
                <w:rFonts w:ascii="DFKai-SB" w:hAnsi="DFKai-SB" w:hint="eastAsia"/>
                <w:color w:val="000000"/>
                <w:sz w:val="24"/>
              </w:rPr>
              <w:t>,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提升办学治校能力</w:t>
            </w:r>
          </w:p>
          <w:p w:rsidR="00B972B1" w:rsidRPr="00095197" w:rsidRDefault="00B972B1" w:rsidP="00284232">
            <w:pPr>
              <w:spacing w:line="380" w:lineRule="exact"/>
              <w:jc w:val="left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/>
                <w:color w:val="000000"/>
                <w:sz w:val="24"/>
              </w:rPr>
              <w:t>2</w:t>
            </w:r>
            <w:r w:rsidRPr="00C45729">
              <w:rPr>
                <w:rFonts w:ascii="DFKai-SB" w:hAnsi="DFKai-SB" w:hint="eastAsia"/>
                <w:color w:val="000000"/>
                <w:sz w:val="24"/>
              </w:rPr>
              <w:t>.</w:t>
            </w: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结业式</w:t>
            </w:r>
          </w:p>
        </w:tc>
        <w:tc>
          <w:tcPr>
            <w:tcW w:w="354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  <w:r w:rsidRPr="004E6FB1">
              <w:rPr>
                <w:rFonts w:ascii="DFKai-SB" w:eastAsia="DFKai-SB" w:hAnsi="DFKai-SB" w:hint="eastAsia"/>
                <w:color w:val="000000"/>
                <w:sz w:val="24"/>
              </w:rPr>
              <w:t>返程</w:t>
            </w:r>
          </w:p>
        </w:tc>
        <w:tc>
          <w:tcPr>
            <w:tcW w:w="993" w:type="dxa"/>
            <w:vAlign w:val="center"/>
          </w:tcPr>
          <w:p w:rsidR="00B972B1" w:rsidRPr="00095197" w:rsidRDefault="00B972B1" w:rsidP="00284232">
            <w:pPr>
              <w:spacing w:beforeLines="50" w:before="180" w:afterLines="50" w:after="180" w:line="380" w:lineRule="exact"/>
              <w:jc w:val="center"/>
              <w:rPr>
                <w:rFonts w:ascii="DFKai-SB" w:eastAsia="DFKai-SB" w:hAnsi="DFKai-SB"/>
                <w:color w:val="000000"/>
                <w:sz w:val="24"/>
              </w:rPr>
            </w:pPr>
          </w:p>
        </w:tc>
      </w:tr>
    </w:tbl>
    <w:p w:rsidR="00B972B1" w:rsidRPr="004E6FB1" w:rsidRDefault="00B972B1" w:rsidP="00B972B1">
      <w:pPr>
        <w:spacing w:line="380" w:lineRule="exact"/>
        <w:rPr>
          <w:rFonts w:ascii="DFKai-SB" w:eastAsia="DFKai-SB" w:hAnsi="DFKai-SB"/>
          <w:b/>
          <w:color w:val="000000"/>
          <w:sz w:val="24"/>
        </w:rPr>
      </w:pPr>
      <w:r w:rsidRPr="004E6FB1">
        <w:rPr>
          <w:rFonts w:ascii="DFKai-SB" w:eastAsia="DFKai-SB" w:hAnsi="DFKai-SB" w:hint="eastAsia"/>
          <w:b/>
          <w:color w:val="000000"/>
          <w:sz w:val="24"/>
        </w:rPr>
        <w:t>每天下午</w:t>
      </w:r>
      <w:r w:rsidRPr="00C45729">
        <w:rPr>
          <w:rFonts w:ascii="DFKai-SB" w:hAnsi="DFKai-SB" w:hint="eastAsia"/>
          <w:b/>
          <w:color w:val="000000"/>
          <w:sz w:val="24"/>
        </w:rPr>
        <w:t>,</w:t>
      </w:r>
      <w:r w:rsidRPr="004E6FB1">
        <w:rPr>
          <w:rFonts w:ascii="DFKai-SB" w:eastAsia="DFKai-SB" w:hAnsi="DFKai-SB" w:hint="eastAsia"/>
          <w:b/>
          <w:color w:val="000000"/>
          <w:sz w:val="24"/>
        </w:rPr>
        <w:t>授课时间由</w:t>
      </w:r>
      <w:r w:rsidRPr="004E6FB1">
        <w:rPr>
          <w:rFonts w:ascii="DFKai-SB" w:eastAsia="DFKai-SB" w:hAnsi="DFKai-SB"/>
          <w:b/>
          <w:color w:val="000000"/>
          <w:sz w:val="24"/>
        </w:rPr>
        <w:t>14:30-16</w:t>
      </w:r>
      <w:r>
        <w:rPr>
          <w:rFonts w:ascii="宋体" w:hAnsi="宋体" w:hint="eastAsia"/>
          <w:b/>
          <w:color w:val="000000"/>
          <w:sz w:val="24"/>
        </w:rPr>
        <w:t>：</w:t>
      </w:r>
      <w:r w:rsidRPr="004E6FB1">
        <w:rPr>
          <w:rFonts w:ascii="DFKai-SB" w:eastAsia="DFKai-SB" w:hAnsi="DFKai-SB"/>
          <w:b/>
          <w:color w:val="000000"/>
          <w:sz w:val="24"/>
        </w:rPr>
        <w:t>30</w:t>
      </w:r>
      <w:r w:rsidRPr="007979BB">
        <w:rPr>
          <w:rFonts w:ascii="宋体" w:hAnsi="宋体" w:hint="eastAsia"/>
          <w:b/>
          <w:color w:val="000000"/>
          <w:sz w:val="24"/>
        </w:rPr>
        <w:t>，</w:t>
      </w:r>
      <w:r w:rsidRPr="004E6FB1">
        <w:rPr>
          <w:rFonts w:ascii="DFKai-SB" w:eastAsia="DFKai-SB" w:hAnsi="DFKai-SB" w:hint="eastAsia"/>
          <w:b/>
          <w:color w:val="000000"/>
          <w:sz w:val="24"/>
        </w:rPr>
        <w:t>留半小时</w:t>
      </w:r>
      <w:r w:rsidRPr="004E6FB1">
        <w:rPr>
          <w:rFonts w:ascii="DFKai-SB" w:eastAsia="DFKai-SB" w:hAnsi="DFKai-SB"/>
          <w:b/>
          <w:color w:val="000000"/>
          <w:sz w:val="24"/>
        </w:rPr>
        <w:t>16:30-17:00</w:t>
      </w:r>
      <w:r w:rsidRPr="004E6FB1">
        <w:rPr>
          <w:rFonts w:ascii="DFKai-SB" w:eastAsia="DFKai-SB" w:hAnsi="DFKai-SB" w:hint="eastAsia"/>
          <w:b/>
          <w:color w:val="000000"/>
          <w:sz w:val="24"/>
        </w:rPr>
        <w:t>作为全班及小组实时互动讨论和反思</w:t>
      </w:r>
      <w:r w:rsidRPr="007979BB">
        <w:rPr>
          <w:rFonts w:ascii="宋体" w:hAnsi="宋体" w:hint="eastAsia"/>
          <w:b/>
          <w:color w:val="000000"/>
          <w:sz w:val="24"/>
        </w:rPr>
        <w:t>。</w:t>
      </w:r>
    </w:p>
    <w:p w:rsidR="00B972B1" w:rsidRPr="004E6FB1" w:rsidRDefault="00B972B1" w:rsidP="00B972B1">
      <w:pPr>
        <w:spacing w:beforeLines="50" w:before="180" w:line="340" w:lineRule="exact"/>
        <w:rPr>
          <w:rFonts w:ascii="DFKai-SB" w:eastAsia="DFKai-SB" w:hAnsi="DFKai-SB" w:hint="eastAsia"/>
          <w:b/>
          <w:color w:val="000000"/>
          <w:sz w:val="24"/>
        </w:rPr>
      </w:pPr>
      <w:r w:rsidRPr="004E6FB1">
        <w:rPr>
          <w:rFonts w:ascii="DFKai-SB" w:eastAsia="DFKai-SB" w:hAnsi="DFKai-SB" w:hint="eastAsia"/>
          <w:b/>
          <w:color w:val="000000"/>
          <w:sz w:val="24"/>
        </w:rPr>
        <w:t>本日程为计划安排</w:t>
      </w:r>
      <w:r w:rsidRPr="00017748">
        <w:rPr>
          <w:rFonts w:ascii="宋体" w:hAnsi="宋体" w:hint="eastAsia"/>
          <w:b/>
          <w:color w:val="000000"/>
          <w:sz w:val="24"/>
        </w:rPr>
        <w:t>，</w:t>
      </w:r>
      <w:r w:rsidRPr="004E6FB1">
        <w:rPr>
          <w:rFonts w:ascii="DFKai-SB" w:eastAsia="DFKai-SB" w:hAnsi="DFKai-SB" w:hint="eastAsia"/>
          <w:b/>
          <w:color w:val="000000"/>
          <w:sz w:val="24"/>
        </w:rPr>
        <w:t>请随时关注其他有关通知。</w:t>
      </w:r>
    </w:p>
    <w:p w:rsidR="00531CD8" w:rsidRPr="00B972B1" w:rsidRDefault="00531CD8">
      <w:bookmarkStart w:id="0" w:name="_GoBack"/>
      <w:bookmarkEnd w:id="0"/>
    </w:p>
    <w:sectPr w:rsidR="00531CD8" w:rsidRPr="00B972B1" w:rsidSect="00702389">
      <w:pgSz w:w="11906" w:h="16838"/>
      <w:pgMar w:top="1440" w:right="1800" w:bottom="993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2B1"/>
    <w:rsid w:val="00531CD8"/>
    <w:rsid w:val="00B9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2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2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2017-05-23T08:28:00Z</dcterms:created>
  <dcterms:modified xsi:type="dcterms:W3CDTF">2017-05-23T08:28:00Z</dcterms:modified>
</cp:coreProperties>
</file>